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F3DF" w14:textId="77777777" w:rsidR="006A1D6D" w:rsidRDefault="006A1D6D" w:rsidP="00C1182C">
      <w:pPr>
        <w:pStyle w:val="Titolo1"/>
        <w:numPr>
          <w:ilvl w:val="0"/>
          <w:numId w:val="0"/>
        </w:numPr>
        <w:ind w:left="432"/>
        <w:rPr>
          <w:lang w:eastAsia="it-IT"/>
        </w:rPr>
      </w:pPr>
    </w:p>
    <w:p w14:paraId="002EA3BF" w14:textId="46A06895" w:rsidR="00C1182C" w:rsidRPr="00550923" w:rsidRDefault="00C1182C" w:rsidP="00C1182C">
      <w:pPr>
        <w:pStyle w:val="Titolo1"/>
        <w:numPr>
          <w:ilvl w:val="0"/>
          <w:numId w:val="0"/>
        </w:numPr>
        <w:ind w:left="432"/>
        <w:rPr>
          <w:color w:val="D0CECE" w:themeColor="background2" w:themeShade="E6"/>
          <w:lang w:eastAsia="it-IT"/>
        </w:rPr>
      </w:pPr>
      <w:r w:rsidRPr="00550923">
        <w:rPr>
          <w:color w:val="D0CECE" w:themeColor="background2" w:themeShade="E6"/>
          <w:lang w:eastAsia="it-IT"/>
        </w:rPr>
        <w:t xml:space="preserve">Modello </w:t>
      </w:r>
      <w:r w:rsidR="00600133" w:rsidRPr="00550923">
        <w:rPr>
          <w:color w:val="D0CECE" w:themeColor="background2" w:themeShade="E6"/>
          <w:lang w:eastAsia="it-IT"/>
        </w:rPr>
        <w:t>2</w:t>
      </w:r>
    </w:p>
    <w:p w14:paraId="109CF993" w14:textId="385E6148" w:rsidR="00C1182C" w:rsidRPr="00550923" w:rsidRDefault="00D92877" w:rsidP="00C1182C">
      <w:pPr>
        <w:pStyle w:val="Titolo1"/>
        <w:numPr>
          <w:ilvl w:val="0"/>
          <w:numId w:val="0"/>
        </w:numPr>
        <w:ind w:left="432"/>
        <w:rPr>
          <w:rFonts w:eastAsia="Cambria" w:cs="Cambria"/>
          <w:color w:val="D0CECE" w:themeColor="background2" w:themeShade="E6"/>
          <w:lang w:eastAsia="it-IT"/>
        </w:rPr>
      </w:pPr>
      <w:proofErr w:type="spellStart"/>
      <w:r w:rsidRPr="00D92877">
        <w:rPr>
          <w:color w:val="D0CECE" w:themeColor="background2" w:themeShade="E6"/>
          <w:lang w:eastAsia="it-IT"/>
        </w:rPr>
        <w:t>Fac</w:t>
      </w:r>
      <w:proofErr w:type="spellEnd"/>
      <w:r w:rsidRPr="00D92877">
        <w:rPr>
          <w:color w:val="D0CECE" w:themeColor="background2" w:themeShade="E6"/>
          <w:lang w:eastAsia="it-IT"/>
        </w:rPr>
        <w:t xml:space="preserve"> simile di lettera di trasmissione </w:t>
      </w:r>
      <w:r w:rsidR="00E80CD1" w:rsidRPr="00E80CD1">
        <w:rPr>
          <w:color w:val="D0CECE" w:themeColor="background2" w:themeShade="E6"/>
          <w:lang w:eastAsia="it-IT"/>
        </w:rPr>
        <w:t xml:space="preserve">all’Area Ricostruzioni sisma, settore Post-emergenza ricostruzioni dell’Agenzia regionale per la sicurezza territoriale e la protezione civile </w:t>
      </w:r>
      <w:r w:rsidR="00C1182C" w:rsidRPr="00550923">
        <w:rPr>
          <w:color w:val="D0CECE" w:themeColor="background2" w:themeShade="E6"/>
          <w:lang w:eastAsia="it-IT"/>
        </w:rPr>
        <w:t xml:space="preserve">da parte degli </w:t>
      </w:r>
      <w:r w:rsidR="00FA272E" w:rsidRPr="00550923">
        <w:rPr>
          <w:color w:val="D0CECE" w:themeColor="background2" w:themeShade="E6"/>
          <w:lang w:eastAsia="it-IT"/>
        </w:rPr>
        <w:t>E</w:t>
      </w:r>
      <w:r w:rsidR="00C1182C" w:rsidRPr="00550923">
        <w:rPr>
          <w:color w:val="D0CECE" w:themeColor="background2" w:themeShade="E6"/>
          <w:lang w:eastAsia="it-IT"/>
        </w:rPr>
        <w:t xml:space="preserve">nti pubblici locali </w:t>
      </w:r>
      <w:r w:rsidR="00C26F43" w:rsidRPr="00550923">
        <w:rPr>
          <w:color w:val="D0CECE" w:themeColor="background2" w:themeShade="E6"/>
          <w:lang w:eastAsia="it-IT"/>
        </w:rPr>
        <w:t xml:space="preserve">non </w:t>
      </w:r>
      <w:r w:rsidR="00C1182C" w:rsidRPr="00550923">
        <w:rPr>
          <w:color w:val="D0CECE" w:themeColor="background2" w:themeShade="E6"/>
          <w:lang w:eastAsia="it-IT"/>
        </w:rPr>
        <w:t>convenzionati</w:t>
      </w:r>
      <w:r w:rsidR="00FA272E" w:rsidRPr="00550923">
        <w:rPr>
          <w:color w:val="D0CECE" w:themeColor="background2" w:themeShade="E6"/>
          <w:lang w:eastAsia="it-IT"/>
        </w:rPr>
        <w:t>,</w:t>
      </w:r>
      <w:r w:rsidR="00C26F43" w:rsidRPr="00550923">
        <w:rPr>
          <w:color w:val="D0CECE" w:themeColor="background2" w:themeShade="E6"/>
          <w:lang w:eastAsia="it-IT"/>
        </w:rPr>
        <w:t xml:space="preserve"> degli </w:t>
      </w:r>
      <w:r w:rsidR="00FA272E" w:rsidRPr="00550923">
        <w:rPr>
          <w:color w:val="D0CECE" w:themeColor="background2" w:themeShade="E6"/>
          <w:lang w:eastAsia="it-IT"/>
        </w:rPr>
        <w:t>E</w:t>
      </w:r>
      <w:r w:rsidR="00C26F43" w:rsidRPr="00550923">
        <w:rPr>
          <w:color w:val="D0CECE" w:themeColor="background2" w:themeShade="E6"/>
          <w:lang w:eastAsia="it-IT"/>
        </w:rPr>
        <w:t>nti di diritto privato</w:t>
      </w:r>
      <w:r w:rsidR="00FA272E" w:rsidRPr="00550923">
        <w:rPr>
          <w:color w:val="D0CECE" w:themeColor="background2" w:themeShade="E6"/>
          <w:lang w:eastAsia="it-IT"/>
        </w:rPr>
        <w:t xml:space="preserve">, e degli Enti </w:t>
      </w:r>
      <w:r w:rsidR="00C11877" w:rsidRPr="00550923">
        <w:rPr>
          <w:color w:val="D0CECE" w:themeColor="background2" w:themeShade="E6"/>
          <w:lang w:eastAsia="it-IT"/>
        </w:rPr>
        <w:t>ecclesiastici</w:t>
      </w:r>
      <w:r w:rsidR="00C1182C" w:rsidRPr="00550923">
        <w:rPr>
          <w:color w:val="D0CECE" w:themeColor="background2" w:themeShade="E6"/>
          <w:lang w:eastAsia="it-IT"/>
        </w:rPr>
        <w:t xml:space="preserve">. </w:t>
      </w:r>
      <w:bookmarkStart w:id="0" w:name="_Hlk74930874"/>
      <w:r w:rsidR="00BE506C" w:rsidRPr="00550923">
        <w:rPr>
          <w:color w:val="D0CECE" w:themeColor="background2" w:themeShade="E6"/>
          <w:lang w:eastAsia="it-IT"/>
        </w:rPr>
        <w:t xml:space="preserve">Programma </w:t>
      </w:r>
      <w:bookmarkStart w:id="1" w:name="_Hlk74930919"/>
      <w:r w:rsidR="00BE506C" w:rsidRPr="00550923">
        <w:rPr>
          <w:color w:val="D0CECE" w:themeColor="background2" w:themeShade="E6"/>
          <w:lang w:eastAsia="it-IT"/>
        </w:rPr>
        <w:t>delle Opere Pubbliche e dei Beni Culturali danneggiati dagli eventi sismici del 20 e 29 maggio 2012</w:t>
      </w:r>
      <w:bookmarkEnd w:id="0"/>
      <w:bookmarkEnd w:id="1"/>
      <w:r w:rsidR="00C1182C" w:rsidRPr="00550923">
        <w:rPr>
          <w:color w:val="D0CECE" w:themeColor="background2" w:themeShade="E6"/>
          <w:lang w:eastAsia="it-IT"/>
        </w:rPr>
        <w:t>.</w:t>
      </w:r>
    </w:p>
    <w:p w14:paraId="711F35B8" w14:textId="7538C626" w:rsidR="00C1182C" w:rsidRPr="00550923" w:rsidRDefault="00596E5F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trike/>
          <w:color w:val="D0CECE" w:themeColor="background2" w:themeShade="E6"/>
          <w:lang w:eastAsia="it-IT"/>
        </w:rPr>
      </w:pPr>
      <w:r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>Comunicazione</w:t>
      </w:r>
      <w:r w:rsidR="00C1182C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 xml:space="preserve"> </w:t>
      </w:r>
      <w:r w:rsidR="00E80CD1" w:rsidRPr="00E80CD1">
        <w:rPr>
          <w:rFonts w:ascii="Times New Roman" w:hAnsi="Times New Roman"/>
          <w:i/>
          <w:iCs/>
          <w:color w:val="D0CECE" w:themeColor="background2" w:themeShade="E6"/>
          <w:lang w:eastAsia="it-IT"/>
        </w:rPr>
        <w:t>all’</w:t>
      </w:r>
      <w:r w:rsidR="00E80CD1" w:rsidRPr="00E80CD1">
        <w:rPr>
          <w:rFonts w:ascii="Times New Roman" w:hAnsi="Times New Roman"/>
          <w:b/>
          <w:bCs/>
          <w:i/>
          <w:iCs/>
          <w:color w:val="D0CECE" w:themeColor="background2" w:themeShade="E6"/>
          <w:lang w:eastAsia="it-IT"/>
        </w:rPr>
        <w:t xml:space="preserve">Area Ricostruzioni sisma, settore Post-emergenza ricostruzioni dell’Agenzia regionale per la sicurezza territoriale e la protezione civile </w:t>
      </w:r>
      <w:r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>del</w:t>
      </w:r>
      <w:r w:rsidR="00C1182C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>l’avvenuto caricamento della documentazione sulla piattaforma, finalizzata alla prima verifica di completezza</w:t>
      </w:r>
      <w:r w:rsidR="00D31A38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 xml:space="preserve"> e regolarità</w:t>
      </w:r>
      <w:r w:rsidR="00C1182C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 xml:space="preserve"> documentale, con autorizzazione al versamento del progetto in conservazione </w:t>
      </w:r>
      <w:r w:rsidR="00FA272E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>ne</w:t>
      </w:r>
      <w:r w:rsidR="00C26F43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>ll’archivio del</w:t>
      </w:r>
      <w:r w:rsidR="00FA272E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 xml:space="preserve"> Commissario </w:t>
      </w:r>
      <w:r w:rsidR="004C5F1B">
        <w:rPr>
          <w:rFonts w:ascii="Times New Roman" w:hAnsi="Times New Roman"/>
          <w:i/>
          <w:iCs/>
          <w:color w:val="D0CECE" w:themeColor="background2" w:themeShade="E6"/>
          <w:lang w:eastAsia="it-IT"/>
        </w:rPr>
        <w:t>Straordinario</w:t>
      </w:r>
      <w:r w:rsidR="00FA272E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 xml:space="preserve"> </w:t>
      </w:r>
      <w:r w:rsidR="00C1182C" w:rsidRPr="00550923">
        <w:rPr>
          <w:rFonts w:ascii="Times New Roman" w:hAnsi="Times New Roman"/>
          <w:i/>
          <w:iCs/>
          <w:color w:val="D0CECE" w:themeColor="background2" w:themeShade="E6"/>
          <w:lang w:eastAsia="it-IT"/>
        </w:rPr>
        <w:t xml:space="preserve">in caso di esito positivo. </w:t>
      </w:r>
    </w:p>
    <w:p w14:paraId="6A5B2EAC" w14:textId="7491F091" w:rsidR="00936550" w:rsidRDefault="00936550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</w:p>
    <w:p w14:paraId="1DC6F1C6" w14:textId="77777777" w:rsidR="00936550" w:rsidRDefault="00936550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</w:p>
    <w:p w14:paraId="555CD252" w14:textId="77777777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 </w:t>
      </w:r>
    </w:p>
    <w:p w14:paraId="64FD8501" w14:textId="7435FF96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 CARTA INTESTATA DELL’ENTE </w:t>
      </w:r>
    </w:p>
    <w:p w14:paraId="569B0258" w14:textId="13B5D6B1" w:rsidR="00936550" w:rsidRDefault="00936550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</w:p>
    <w:p w14:paraId="41FA0D48" w14:textId="77777777" w:rsidR="00936550" w:rsidRDefault="00936550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</w:p>
    <w:p w14:paraId="69314487" w14:textId="77777777" w:rsidR="00D47C8C" w:rsidRDefault="00D47C8C" w:rsidP="00D47C8C">
      <w:pPr>
        <w:spacing w:before="0" w:line="240" w:lineRule="auto"/>
        <w:jc w:val="right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All’</w:t>
      </w:r>
      <w:r w:rsidRPr="00F824C2">
        <w:rPr>
          <w:rFonts w:ascii="Times New Roman" w:hAnsi="Times New Roman"/>
          <w:sz w:val="22"/>
          <w:lang w:eastAsia="it-IT"/>
        </w:rPr>
        <w:t xml:space="preserve">Area Ricostruzioni </w:t>
      </w:r>
      <w:r>
        <w:rPr>
          <w:rFonts w:ascii="Times New Roman" w:hAnsi="Times New Roman"/>
          <w:sz w:val="22"/>
          <w:lang w:eastAsia="it-IT"/>
        </w:rPr>
        <w:t>S</w:t>
      </w:r>
      <w:r w:rsidRPr="00F824C2">
        <w:rPr>
          <w:rFonts w:ascii="Times New Roman" w:hAnsi="Times New Roman"/>
          <w:sz w:val="22"/>
          <w:lang w:eastAsia="it-IT"/>
        </w:rPr>
        <w:t xml:space="preserve">isma, settore </w:t>
      </w:r>
      <w:r>
        <w:rPr>
          <w:rFonts w:ascii="Times New Roman" w:hAnsi="Times New Roman"/>
          <w:sz w:val="22"/>
          <w:lang w:eastAsia="it-IT"/>
        </w:rPr>
        <w:t>p</w:t>
      </w:r>
      <w:r w:rsidRPr="00F824C2">
        <w:rPr>
          <w:rFonts w:ascii="Times New Roman" w:hAnsi="Times New Roman"/>
          <w:sz w:val="22"/>
          <w:lang w:eastAsia="it-IT"/>
        </w:rPr>
        <w:t>ost-emergenza</w:t>
      </w:r>
      <w:r>
        <w:rPr>
          <w:rFonts w:ascii="Times New Roman" w:hAnsi="Times New Roman"/>
          <w:sz w:val="22"/>
          <w:lang w:eastAsia="it-IT"/>
        </w:rPr>
        <w:t>/</w:t>
      </w:r>
      <w:r w:rsidRPr="00F824C2">
        <w:rPr>
          <w:rFonts w:ascii="Times New Roman" w:hAnsi="Times New Roman"/>
          <w:sz w:val="22"/>
          <w:lang w:eastAsia="it-IT"/>
        </w:rPr>
        <w:t xml:space="preserve">ricostruzioni </w:t>
      </w:r>
    </w:p>
    <w:p w14:paraId="221ED878" w14:textId="77777777" w:rsidR="00D47C8C" w:rsidRDefault="00D47C8C" w:rsidP="00D47C8C">
      <w:pPr>
        <w:spacing w:before="0" w:line="240" w:lineRule="auto"/>
        <w:jc w:val="right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 w:rsidRPr="00F824C2">
        <w:rPr>
          <w:rFonts w:ascii="Times New Roman" w:hAnsi="Times New Roman"/>
          <w:sz w:val="22"/>
          <w:lang w:eastAsia="it-IT"/>
        </w:rPr>
        <w:t>dell’Agenzia regionale per la sicurezza territoriale e la protezione civile</w:t>
      </w:r>
    </w:p>
    <w:p w14:paraId="14633CE0" w14:textId="77777777" w:rsidR="00D47C8C" w:rsidRDefault="00D47C8C" w:rsidP="00D47C8C">
      <w:pPr>
        <w:spacing w:before="0" w:line="240" w:lineRule="auto"/>
        <w:jc w:val="right"/>
        <w:textAlignment w:val="baseline"/>
        <w:rPr>
          <w:rFonts w:ascii="Times New Roman" w:hAnsi="Times New Roman"/>
          <w:sz w:val="22"/>
          <w:lang w:eastAsia="it-IT"/>
        </w:rPr>
      </w:pPr>
      <w:hyperlink r:id="rId8" w:history="1">
        <w:r w:rsidRPr="0085268D">
          <w:rPr>
            <w:rStyle w:val="Collegamentoipertestuale"/>
            <w:rFonts w:eastAsia="MS ????"/>
            <w:sz w:val="22"/>
            <w:lang w:eastAsia="it-IT"/>
          </w:rPr>
          <w:t>tecnicosisma@postacert.regione.emilia-romagna.it</w:t>
        </w:r>
      </w:hyperlink>
    </w:p>
    <w:p w14:paraId="36E10D5D" w14:textId="77777777" w:rsidR="00C1182C" w:rsidRDefault="00C1182C" w:rsidP="000C4195">
      <w:pPr>
        <w:spacing w:before="0" w:line="240" w:lineRule="auto"/>
        <w:ind w:left="5103"/>
        <w:jc w:val="left"/>
        <w:rPr>
          <w:rFonts w:ascii="Times New Roman" w:hAnsi="Times New Roman"/>
          <w:sz w:val="22"/>
          <w:lang w:eastAsia="it-IT"/>
        </w:rPr>
      </w:pPr>
    </w:p>
    <w:p w14:paraId="450EAB2B" w14:textId="77777777" w:rsidR="00D47C8C" w:rsidRDefault="00D47C8C" w:rsidP="000C4195">
      <w:pPr>
        <w:spacing w:before="0" w:line="240" w:lineRule="auto"/>
        <w:ind w:left="5103"/>
        <w:jc w:val="left"/>
        <w:rPr>
          <w:rFonts w:ascii="Times New Roman" w:hAnsi="Times New Roman"/>
          <w:sz w:val="22"/>
          <w:lang w:eastAsia="it-IT"/>
        </w:rPr>
      </w:pPr>
    </w:p>
    <w:p w14:paraId="72CA71FD" w14:textId="77777777" w:rsidR="00C1182C" w:rsidRDefault="00C1182C" w:rsidP="000C4195">
      <w:pPr>
        <w:spacing w:before="0" w:line="240" w:lineRule="auto"/>
        <w:ind w:left="5103"/>
        <w:jc w:val="left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TRASMISSIONE VIA PEC </w:t>
      </w:r>
    </w:p>
    <w:p w14:paraId="5B83E281" w14:textId="30DC59D9" w:rsidR="00C1182C" w:rsidRDefault="00C1182C" w:rsidP="000C4195">
      <w:pPr>
        <w:spacing w:before="0" w:line="240" w:lineRule="auto"/>
        <w:ind w:left="5103"/>
        <w:jc w:val="left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 </w:t>
      </w:r>
    </w:p>
    <w:p w14:paraId="106FB9BE" w14:textId="77777777" w:rsidR="00936550" w:rsidRDefault="00936550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</w:p>
    <w:p w14:paraId="40269BAC" w14:textId="77777777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</w:p>
    <w:p w14:paraId="17E13BB7" w14:textId="6C1EEADB" w:rsidR="00C1182C" w:rsidRDefault="00C1182C" w:rsidP="00C1182C">
      <w:pPr>
        <w:tabs>
          <w:tab w:val="left" w:pos="1276"/>
        </w:tabs>
        <w:spacing w:before="0" w:line="240" w:lineRule="auto"/>
        <w:ind w:left="1276" w:hanging="1276"/>
        <w:textAlignment w:val="baseline"/>
        <w:rPr>
          <w:rFonts w:ascii="Times New Roman" w:hAnsi="Times New Roman"/>
          <w:i/>
          <w:iCs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OGGETTO: </w:t>
      </w:r>
      <w:r>
        <w:rPr>
          <w:rFonts w:ascii="Times New Roman" w:hAnsi="Times New Roman"/>
          <w:sz w:val="22"/>
          <w:lang w:eastAsia="it-IT"/>
        </w:rPr>
        <w:tab/>
      </w:r>
      <w:r w:rsidR="007071FA">
        <w:rPr>
          <w:rFonts w:ascii="Times New Roman" w:hAnsi="Times New Roman"/>
          <w:sz w:val="22"/>
          <w:lang w:eastAsia="it-IT"/>
        </w:rPr>
        <w:t>Caricamento</w:t>
      </w:r>
      <w:r>
        <w:rPr>
          <w:rFonts w:ascii="Times New Roman" w:hAnsi="Times New Roman"/>
          <w:sz w:val="22"/>
          <w:lang w:eastAsia="it-IT"/>
        </w:rPr>
        <w:t xml:space="preserve"> della documentazione relativa a [</w:t>
      </w:r>
      <w:r>
        <w:rPr>
          <w:rFonts w:ascii="Times New Roman" w:hAnsi="Times New Roman"/>
          <w:i/>
          <w:iCs/>
          <w:sz w:val="22"/>
          <w:lang w:eastAsia="it-IT"/>
        </w:rPr>
        <w:t>indicare fase progettuale a scelta fra: progetto di fattibilità tecnico-economica/progetto definitivo/progetto esecutivo/variante n. ___/rendicontazione finale</w:t>
      </w:r>
      <w:r>
        <w:rPr>
          <w:rFonts w:ascii="Times New Roman" w:hAnsi="Times New Roman"/>
          <w:sz w:val="22"/>
          <w:lang w:eastAsia="it-IT"/>
        </w:rPr>
        <w:t>] di cui al numero d’ordine [</w:t>
      </w:r>
      <w:r>
        <w:rPr>
          <w:rFonts w:ascii="Times New Roman" w:hAnsi="Times New Roman"/>
          <w:i/>
          <w:iCs/>
          <w:sz w:val="22"/>
          <w:lang w:eastAsia="it-IT"/>
        </w:rPr>
        <w:t>indicare il numero ordine da Programma delle OOPP e dei BBCC</w:t>
      </w:r>
      <w:r>
        <w:rPr>
          <w:rFonts w:ascii="Times New Roman" w:hAnsi="Times New Roman"/>
          <w:sz w:val="22"/>
          <w:lang w:eastAsia="it-IT"/>
        </w:rPr>
        <w:t xml:space="preserve">] del </w:t>
      </w:r>
      <w:bookmarkStart w:id="2" w:name="_Hlk74930929"/>
      <w:bookmarkStart w:id="3" w:name="_Hlk74930885"/>
      <w:r w:rsidR="00BE506C">
        <w:rPr>
          <w:rFonts w:ascii="Times New Roman" w:hAnsi="Times New Roman"/>
          <w:sz w:val="22"/>
          <w:lang w:eastAsia="it-IT"/>
        </w:rPr>
        <w:t>Programma delle Opere Pubbliche e dei Beni Culturali danneggiati dagli eventi sismici del 20 e 29 maggio 2012</w:t>
      </w:r>
      <w:bookmarkEnd w:id="2"/>
      <w:r w:rsidR="00BE506C">
        <w:rPr>
          <w:rFonts w:ascii="Times New Roman" w:hAnsi="Times New Roman"/>
          <w:sz w:val="22"/>
          <w:lang w:eastAsia="it-IT"/>
        </w:rPr>
        <w:t xml:space="preserve"> </w:t>
      </w:r>
      <w:bookmarkEnd w:id="3"/>
      <w:r>
        <w:rPr>
          <w:rFonts w:ascii="Times New Roman" w:hAnsi="Times New Roman"/>
          <w:sz w:val="22"/>
          <w:lang w:eastAsia="it-IT"/>
        </w:rPr>
        <w:t>per l’istruttoria di competenza.</w:t>
      </w:r>
    </w:p>
    <w:p w14:paraId="36BC8F8E" w14:textId="77777777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z w:val="22"/>
          <w:lang w:eastAsia="it-IT"/>
        </w:rPr>
      </w:pPr>
    </w:p>
    <w:p w14:paraId="7ADC1DA3" w14:textId="77777777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z w:val="22"/>
          <w:lang w:eastAsia="it-IT"/>
        </w:rPr>
      </w:pPr>
    </w:p>
    <w:p w14:paraId="6969FB5C" w14:textId="16F33B30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Si comunica che in data [</w:t>
      </w:r>
      <w:r>
        <w:rPr>
          <w:rFonts w:ascii="Times New Roman" w:hAnsi="Times New Roman"/>
          <w:i/>
          <w:iCs/>
          <w:sz w:val="22"/>
          <w:lang w:eastAsia="it-IT"/>
        </w:rPr>
        <w:t xml:space="preserve">indicare la data di versamento </w:t>
      </w:r>
      <w:r w:rsidR="00C11877">
        <w:rPr>
          <w:rFonts w:ascii="Times New Roman" w:hAnsi="Times New Roman"/>
          <w:i/>
          <w:iCs/>
          <w:sz w:val="22"/>
          <w:lang w:eastAsia="it-IT"/>
        </w:rPr>
        <w:t>su SACER</w:t>
      </w:r>
      <w:r>
        <w:rPr>
          <w:rFonts w:ascii="Times New Roman" w:hAnsi="Times New Roman"/>
          <w:sz w:val="22"/>
          <w:lang w:eastAsia="it-IT"/>
        </w:rPr>
        <w:t>] è stata trasmessa al sistema di conservazione del Polo Archivistico la documentazione in oggetto di cui al numero d’ordine [</w:t>
      </w:r>
      <w:r>
        <w:rPr>
          <w:rFonts w:ascii="Times New Roman" w:hAnsi="Times New Roman"/>
          <w:i/>
          <w:iCs/>
          <w:sz w:val="22"/>
          <w:lang w:eastAsia="it-IT"/>
        </w:rPr>
        <w:t>indicare numero d’ordine</w:t>
      </w:r>
      <w:r>
        <w:rPr>
          <w:rFonts w:ascii="Times New Roman" w:hAnsi="Times New Roman"/>
          <w:sz w:val="22"/>
          <w:lang w:eastAsia="it-IT"/>
        </w:rPr>
        <w:t>]. </w:t>
      </w:r>
    </w:p>
    <w:p w14:paraId="21DCF016" w14:textId="77777777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 </w:t>
      </w:r>
    </w:p>
    <w:p w14:paraId="33F3328B" w14:textId="6BC9BBF0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 xml:space="preserve">Il versamento </w:t>
      </w:r>
      <w:r w:rsidR="00936550">
        <w:rPr>
          <w:rFonts w:ascii="Times New Roman" w:hAnsi="Times New Roman"/>
          <w:sz w:val="22"/>
          <w:lang w:eastAsia="it-IT"/>
        </w:rPr>
        <w:t xml:space="preserve">nel </w:t>
      </w:r>
      <w:r>
        <w:rPr>
          <w:rFonts w:ascii="Times New Roman" w:hAnsi="Times New Roman"/>
          <w:sz w:val="22"/>
          <w:lang w:eastAsia="it-IT"/>
        </w:rPr>
        <w:t>sistema di conservazione è avvenuto con successo, come dimostrato dalla generazione del documento “</w:t>
      </w:r>
      <w:r w:rsidR="008F6CED">
        <w:rPr>
          <w:rFonts w:ascii="Times New Roman" w:hAnsi="Times New Roman"/>
          <w:sz w:val="22"/>
          <w:lang w:eastAsia="it-IT"/>
        </w:rPr>
        <w:t>Lista di versamento</w:t>
      </w:r>
      <w:r>
        <w:rPr>
          <w:rFonts w:ascii="Times New Roman" w:hAnsi="Times New Roman"/>
          <w:sz w:val="22"/>
          <w:lang w:eastAsia="it-IT"/>
        </w:rPr>
        <w:t>” prodotto dal Polo Archivistico</w:t>
      </w:r>
      <w:r w:rsidR="008F6CED">
        <w:rPr>
          <w:rFonts w:ascii="Times New Roman" w:hAnsi="Times New Roman"/>
          <w:sz w:val="22"/>
          <w:lang w:eastAsia="it-IT"/>
        </w:rPr>
        <w:t>, che si allega alla presente.</w:t>
      </w:r>
    </w:p>
    <w:p w14:paraId="13E6BAF7" w14:textId="2D3A0747" w:rsidR="00C1182C" w:rsidRDefault="00C1182C" w:rsidP="00C1182C">
      <w:pPr>
        <w:spacing w:before="0" w:line="240" w:lineRule="auto"/>
        <w:rPr>
          <w:rFonts w:ascii="Times New Roman" w:hAnsi="Times New Roman"/>
          <w:sz w:val="22"/>
          <w:lang w:eastAsia="it-IT"/>
        </w:rPr>
      </w:pPr>
    </w:p>
    <w:p w14:paraId="7076237C" w14:textId="03F34427" w:rsidR="00936550" w:rsidRDefault="00936550" w:rsidP="00936550">
      <w:pPr>
        <w:spacing w:before="0" w:line="240" w:lineRule="auto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 xml:space="preserve">Si </w:t>
      </w:r>
      <w:r w:rsidRPr="005E07E4">
        <w:rPr>
          <w:rFonts w:ascii="Times New Roman" w:hAnsi="Times New Roman"/>
          <w:sz w:val="22"/>
          <w:lang w:eastAsia="it-IT"/>
        </w:rPr>
        <w:t>autorizza</w:t>
      </w:r>
      <w:r>
        <w:rPr>
          <w:rFonts w:ascii="Times New Roman" w:hAnsi="Times New Roman"/>
          <w:sz w:val="22"/>
          <w:lang w:eastAsia="it-IT"/>
        </w:rPr>
        <w:t>no</w:t>
      </w:r>
      <w:r w:rsidRPr="005E07E4">
        <w:rPr>
          <w:rFonts w:ascii="Times New Roman" w:hAnsi="Times New Roman"/>
          <w:sz w:val="22"/>
          <w:lang w:eastAsia="it-IT"/>
        </w:rPr>
        <w:t xml:space="preserve"> i funzionari </w:t>
      </w:r>
      <w:r w:rsidR="00F8615D">
        <w:rPr>
          <w:rFonts w:ascii="Times New Roman" w:hAnsi="Times New Roman"/>
          <w:sz w:val="22"/>
          <w:lang w:eastAsia="it-IT"/>
        </w:rPr>
        <w:t>dell’</w:t>
      </w:r>
      <w:r w:rsidR="00F8615D" w:rsidRPr="00F824C2">
        <w:rPr>
          <w:rFonts w:ascii="Times New Roman" w:hAnsi="Times New Roman"/>
          <w:sz w:val="22"/>
          <w:lang w:eastAsia="it-IT"/>
        </w:rPr>
        <w:t>Area Ricostruzioni sisma, settore Post-emergenza ricostruzion</w:t>
      </w:r>
      <w:r w:rsidR="00406327">
        <w:rPr>
          <w:rFonts w:ascii="Times New Roman" w:hAnsi="Times New Roman"/>
          <w:sz w:val="22"/>
          <w:lang w:eastAsia="it-IT"/>
        </w:rPr>
        <w:t xml:space="preserve">i presso </w:t>
      </w:r>
      <w:r w:rsidR="00F8615D" w:rsidRPr="00F824C2">
        <w:rPr>
          <w:rFonts w:ascii="Times New Roman" w:hAnsi="Times New Roman"/>
          <w:sz w:val="22"/>
          <w:lang w:eastAsia="it-IT"/>
        </w:rPr>
        <w:t>l’Agenzia regionale per la sicurezza territoriale e la protezione civile</w:t>
      </w:r>
      <w:r w:rsidR="00F8615D">
        <w:rPr>
          <w:rFonts w:ascii="Times New Roman" w:hAnsi="Times New Roman"/>
          <w:sz w:val="22"/>
          <w:lang w:eastAsia="it-IT"/>
        </w:rPr>
        <w:t xml:space="preserve"> </w:t>
      </w:r>
      <w:r w:rsidRPr="005E07E4">
        <w:rPr>
          <w:rFonts w:ascii="Times New Roman" w:hAnsi="Times New Roman"/>
          <w:sz w:val="22"/>
          <w:lang w:eastAsia="it-IT"/>
        </w:rPr>
        <w:t>ad avviare il controllo documentale</w:t>
      </w:r>
      <w:r>
        <w:rPr>
          <w:rFonts w:ascii="Times New Roman" w:hAnsi="Times New Roman"/>
          <w:sz w:val="22"/>
          <w:lang w:eastAsia="it-IT"/>
        </w:rPr>
        <w:t>,</w:t>
      </w:r>
      <w:r w:rsidRPr="00F0236A">
        <w:rPr>
          <w:rFonts w:ascii="Times New Roman" w:hAnsi="Times New Roman"/>
          <w:sz w:val="22"/>
          <w:lang w:eastAsia="it-IT"/>
        </w:rPr>
        <w:t xml:space="preserve"> così come previsto dal Regolamento allegato all’Ordinanza che approva il Programma delle Opere Pubbliche e dei Beni Culturali danneggiati dagli eventi sismici del 20 e 29 maggio 2012</w:t>
      </w:r>
      <w:r>
        <w:rPr>
          <w:rFonts w:ascii="Times New Roman" w:hAnsi="Times New Roman"/>
          <w:sz w:val="22"/>
          <w:lang w:eastAsia="it-IT"/>
        </w:rPr>
        <w:t xml:space="preserve">. </w:t>
      </w:r>
    </w:p>
    <w:p w14:paraId="5903F919" w14:textId="77777777" w:rsidR="00936550" w:rsidRDefault="00936550" w:rsidP="00936550">
      <w:pPr>
        <w:spacing w:before="0" w:line="240" w:lineRule="auto"/>
        <w:rPr>
          <w:rFonts w:ascii="Times New Roman" w:hAnsi="Times New Roman"/>
          <w:sz w:val="22"/>
          <w:lang w:eastAsia="it-IT"/>
        </w:rPr>
      </w:pPr>
    </w:p>
    <w:p w14:paraId="5B2DE2F1" w14:textId="78ECA5E6" w:rsidR="00936550" w:rsidRDefault="00936550" w:rsidP="00936550">
      <w:pPr>
        <w:spacing w:before="0" w:line="240" w:lineRule="auto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lastRenderedPageBreak/>
        <w:t>I</w:t>
      </w:r>
      <w:r w:rsidRPr="005E07E4">
        <w:rPr>
          <w:rFonts w:ascii="Times New Roman" w:hAnsi="Times New Roman"/>
          <w:sz w:val="22"/>
          <w:lang w:eastAsia="it-IT"/>
        </w:rPr>
        <w:t xml:space="preserve">n caso di esito positivo </w:t>
      </w:r>
      <w:r>
        <w:rPr>
          <w:rFonts w:ascii="Times New Roman" w:hAnsi="Times New Roman"/>
          <w:sz w:val="22"/>
          <w:lang w:eastAsia="it-IT"/>
        </w:rPr>
        <w:t xml:space="preserve">del controllo, si autorizzano gli stessi a procedere al </w:t>
      </w:r>
      <w:r w:rsidRPr="005E07E4">
        <w:rPr>
          <w:rFonts w:ascii="Times New Roman" w:hAnsi="Times New Roman"/>
          <w:sz w:val="22"/>
          <w:lang w:eastAsia="it-IT"/>
        </w:rPr>
        <w:t>versamento</w:t>
      </w:r>
      <w:r>
        <w:rPr>
          <w:rFonts w:ascii="Times New Roman" w:hAnsi="Times New Roman"/>
          <w:sz w:val="22"/>
          <w:lang w:eastAsia="it-IT"/>
        </w:rPr>
        <w:t xml:space="preserve"> della documentazione,</w:t>
      </w:r>
      <w:r w:rsidRPr="005E07E4">
        <w:rPr>
          <w:rFonts w:ascii="Times New Roman" w:hAnsi="Times New Roman"/>
          <w:sz w:val="22"/>
          <w:lang w:eastAsia="it-IT"/>
        </w:rPr>
        <w:t xml:space="preserve"> di cui alla </w:t>
      </w:r>
      <w:r>
        <w:rPr>
          <w:rFonts w:ascii="Times New Roman" w:hAnsi="Times New Roman"/>
          <w:sz w:val="22"/>
          <w:lang w:eastAsia="it-IT"/>
        </w:rPr>
        <w:t>“L</w:t>
      </w:r>
      <w:r w:rsidRPr="005E07E4">
        <w:rPr>
          <w:rFonts w:ascii="Times New Roman" w:hAnsi="Times New Roman"/>
          <w:sz w:val="22"/>
          <w:lang w:eastAsia="it-IT"/>
        </w:rPr>
        <w:t>ista</w:t>
      </w:r>
      <w:r>
        <w:rPr>
          <w:rFonts w:ascii="Times New Roman" w:hAnsi="Times New Roman"/>
          <w:sz w:val="22"/>
          <w:lang w:eastAsia="it-IT"/>
        </w:rPr>
        <w:t xml:space="preserve"> di versamento”</w:t>
      </w:r>
      <w:r w:rsidRPr="005E07E4">
        <w:rPr>
          <w:rFonts w:ascii="Times New Roman" w:hAnsi="Times New Roman"/>
          <w:sz w:val="22"/>
          <w:lang w:eastAsia="it-IT"/>
        </w:rPr>
        <w:t xml:space="preserve"> in allegato</w:t>
      </w:r>
      <w:r>
        <w:rPr>
          <w:rFonts w:ascii="Times New Roman" w:hAnsi="Times New Roman"/>
          <w:sz w:val="22"/>
          <w:lang w:eastAsia="it-IT"/>
        </w:rPr>
        <w:t>,</w:t>
      </w:r>
      <w:r w:rsidRPr="005E07E4">
        <w:rPr>
          <w:rFonts w:ascii="Times New Roman" w:hAnsi="Times New Roman"/>
          <w:sz w:val="22"/>
          <w:lang w:eastAsia="it-IT"/>
        </w:rPr>
        <w:t xml:space="preserve"> ne</w:t>
      </w:r>
      <w:r>
        <w:rPr>
          <w:rFonts w:ascii="Times New Roman" w:hAnsi="Times New Roman"/>
          <w:sz w:val="22"/>
          <w:lang w:eastAsia="it-IT"/>
        </w:rPr>
        <w:t>ll’</w:t>
      </w:r>
      <w:r w:rsidRPr="005E07E4">
        <w:rPr>
          <w:rFonts w:ascii="Times New Roman" w:hAnsi="Times New Roman"/>
          <w:sz w:val="22"/>
          <w:lang w:eastAsia="it-IT"/>
        </w:rPr>
        <w:t>archivi</w:t>
      </w:r>
      <w:r>
        <w:rPr>
          <w:rFonts w:ascii="Times New Roman" w:hAnsi="Times New Roman"/>
          <w:sz w:val="22"/>
          <w:lang w:eastAsia="it-IT"/>
        </w:rPr>
        <w:t>o</w:t>
      </w:r>
      <w:r w:rsidRPr="005E07E4">
        <w:rPr>
          <w:rFonts w:ascii="Times New Roman" w:hAnsi="Times New Roman"/>
          <w:sz w:val="22"/>
          <w:lang w:eastAsia="it-IT"/>
        </w:rPr>
        <w:t xml:space="preserve"> digital</w:t>
      </w:r>
      <w:r>
        <w:rPr>
          <w:rFonts w:ascii="Times New Roman" w:hAnsi="Times New Roman"/>
          <w:sz w:val="22"/>
          <w:lang w:eastAsia="it-IT"/>
        </w:rPr>
        <w:t>e</w:t>
      </w:r>
      <w:r w:rsidRPr="005E07E4">
        <w:rPr>
          <w:rFonts w:ascii="Times New Roman" w:hAnsi="Times New Roman"/>
          <w:sz w:val="22"/>
          <w:lang w:eastAsia="it-IT"/>
        </w:rPr>
        <w:t xml:space="preserve"> del </w:t>
      </w:r>
      <w:r w:rsidRPr="00BA22DE">
        <w:rPr>
          <w:rFonts w:ascii="Times New Roman" w:hAnsi="Times New Roman"/>
          <w:i/>
          <w:iCs/>
          <w:sz w:val="22"/>
          <w:lang w:eastAsia="it-IT"/>
        </w:rPr>
        <w:t>Commissario Delegato</w:t>
      </w:r>
      <w:r w:rsidR="00BA22DE" w:rsidRPr="00BA22DE">
        <w:rPr>
          <w:rFonts w:ascii="Times New Roman" w:hAnsi="Times New Roman"/>
          <w:i/>
          <w:iCs/>
          <w:sz w:val="22"/>
          <w:lang w:eastAsia="it-IT"/>
        </w:rPr>
        <w:t xml:space="preserve"> </w:t>
      </w:r>
      <w:r w:rsidR="00BA22DE" w:rsidRPr="00F0178E">
        <w:rPr>
          <w:rFonts w:ascii="Times New Roman" w:hAnsi="Times New Roman"/>
          <w:sz w:val="22"/>
          <w:lang w:eastAsia="it-IT"/>
        </w:rPr>
        <w:t>ora</w:t>
      </w:r>
      <w:r w:rsidR="00BA22DE" w:rsidRPr="00BA22DE">
        <w:rPr>
          <w:rFonts w:ascii="Times New Roman" w:hAnsi="Times New Roman"/>
          <w:i/>
          <w:iCs/>
          <w:sz w:val="22"/>
          <w:lang w:eastAsia="it-IT"/>
        </w:rPr>
        <w:t xml:space="preserve"> Commissario Straordinario alla Ricostruzione</w:t>
      </w:r>
      <w:r>
        <w:rPr>
          <w:rFonts w:ascii="Times New Roman" w:hAnsi="Times New Roman"/>
          <w:sz w:val="22"/>
          <w:lang w:eastAsia="it-IT"/>
        </w:rPr>
        <w:t>,</w:t>
      </w:r>
      <w:r w:rsidRPr="00F0236A">
        <w:rPr>
          <w:rFonts w:ascii="Times New Roman" w:hAnsi="Times New Roman"/>
          <w:sz w:val="22"/>
          <w:lang w:eastAsia="it-IT"/>
        </w:rPr>
        <w:t xml:space="preserve"> </w:t>
      </w:r>
      <w:r w:rsidRPr="005E07E4">
        <w:rPr>
          <w:rFonts w:ascii="Times New Roman" w:hAnsi="Times New Roman"/>
          <w:sz w:val="22"/>
          <w:lang w:eastAsia="it-IT"/>
        </w:rPr>
        <w:t>costituit</w:t>
      </w:r>
      <w:r>
        <w:rPr>
          <w:rFonts w:ascii="Times New Roman" w:hAnsi="Times New Roman"/>
          <w:sz w:val="22"/>
          <w:lang w:eastAsia="it-IT"/>
        </w:rPr>
        <w:t>o</w:t>
      </w:r>
      <w:r w:rsidRPr="005E07E4">
        <w:rPr>
          <w:rFonts w:ascii="Times New Roman" w:hAnsi="Times New Roman"/>
          <w:sz w:val="22"/>
          <w:lang w:eastAsia="it-IT"/>
        </w:rPr>
        <w:t xml:space="preserve"> presso il Polo Archivistico</w:t>
      </w:r>
      <w:r>
        <w:rPr>
          <w:rFonts w:ascii="Times New Roman" w:hAnsi="Times New Roman"/>
          <w:sz w:val="22"/>
          <w:lang w:eastAsia="it-IT"/>
        </w:rPr>
        <w:t>,</w:t>
      </w:r>
      <w:r w:rsidRPr="00F0236A">
        <w:rPr>
          <w:rFonts w:ascii="Times New Roman" w:hAnsi="Times New Roman"/>
          <w:sz w:val="22"/>
          <w:lang w:eastAsia="it-IT"/>
        </w:rPr>
        <w:t xml:space="preserve"> ai fini dell’avvio del procedimento istruttorio per la valutazione di merito ed il rilascio dei pareri, autorizzazioni o nulla osta previsti dal Regolamento attuativo del Programma</w:t>
      </w:r>
      <w:r w:rsidRPr="005E07E4">
        <w:rPr>
          <w:rFonts w:ascii="Times New Roman" w:hAnsi="Times New Roman"/>
          <w:sz w:val="22"/>
          <w:lang w:eastAsia="it-IT"/>
        </w:rPr>
        <w:t>.</w:t>
      </w:r>
    </w:p>
    <w:p w14:paraId="551CEF33" w14:textId="77777777" w:rsidR="006716E7" w:rsidRDefault="006716E7" w:rsidP="00C1182C">
      <w:pPr>
        <w:spacing w:before="0" w:line="240" w:lineRule="auto"/>
        <w:rPr>
          <w:rFonts w:ascii="Times New Roman" w:hAnsi="Times New Roman"/>
          <w:sz w:val="22"/>
          <w:lang w:eastAsia="it-IT"/>
        </w:rPr>
      </w:pPr>
    </w:p>
    <w:p w14:paraId="48475B9A" w14:textId="77777777" w:rsidR="00936550" w:rsidRPr="00981298" w:rsidRDefault="00936550" w:rsidP="00936550">
      <w:pPr>
        <w:spacing w:before="0" w:line="240" w:lineRule="auto"/>
        <w:rPr>
          <w:rFonts w:ascii="Times New Roman" w:hAnsi="Times New Roman"/>
          <w:strike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Si prega infine di dare avviso alla scrivente Amministrazione una volta avvenuto con successo il versamento nel sistema di conservazione, allegando il “Rapporto di versamento” prodotto dal Polo Archivistico.</w:t>
      </w:r>
    </w:p>
    <w:p w14:paraId="6E0586A9" w14:textId="77777777" w:rsidR="008F6CED" w:rsidRDefault="008F6CED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</w:p>
    <w:p w14:paraId="1E23C142" w14:textId="77777777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</w:p>
    <w:p w14:paraId="5CB9D5CB" w14:textId="70FE01FA" w:rsidR="00C1182C" w:rsidRPr="008F6CED" w:rsidRDefault="00C1182C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z w:val="22"/>
          <w:lang w:eastAsia="it-IT"/>
        </w:rPr>
      </w:pPr>
      <w:r w:rsidRPr="008F6CED">
        <w:rPr>
          <w:rFonts w:ascii="Times New Roman" w:hAnsi="Times New Roman"/>
          <w:i/>
          <w:iCs/>
          <w:sz w:val="22"/>
          <w:lang w:eastAsia="it-IT"/>
        </w:rPr>
        <w:t>Si allega alla presente il seguente documento: </w:t>
      </w:r>
      <w:r w:rsidR="008F6CED" w:rsidRPr="008F6CED">
        <w:rPr>
          <w:rFonts w:ascii="Times New Roman" w:hAnsi="Times New Roman"/>
          <w:i/>
          <w:iCs/>
          <w:sz w:val="22"/>
          <w:lang w:eastAsia="it-IT"/>
        </w:rPr>
        <w:t>Lista di versamento</w:t>
      </w:r>
    </w:p>
    <w:p w14:paraId="604BBE43" w14:textId="77777777" w:rsidR="00C1182C" w:rsidRDefault="00C1182C" w:rsidP="00C1182C">
      <w:pPr>
        <w:spacing w:before="0" w:line="240" w:lineRule="auto"/>
        <w:rPr>
          <w:rFonts w:ascii="Times New Roman" w:hAnsi="Times New Roman"/>
          <w:i/>
          <w:iCs/>
          <w:sz w:val="22"/>
          <w:lang w:eastAsia="it-IT"/>
        </w:rPr>
      </w:pPr>
    </w:p>
    <w:p w14:paraId="54CEF14C" w14:textId="77777777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Cordiali saluti</w:t>
      </w:r>
    </w:p>
    <w:p w14:paraId="220BCC19" w14:textId="77777777" w:rsidR="00C1182C" w:rsidRDefault="00C1182C" w:rsidP="00C1182C">
      <w:pPr>
        <w:spacing w:before="0" w:line="240" w:lineRule="auto"/>
        <w:jc w:val="right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Nome e cognome e ruolo del firmatario </w:t>
      </w:r>
    </w:p>
    <w:p w14:paraId="39A1AC9B" w14:textId="77777777" w:rsidR="00C1182C" w:rsidRDefault="00C1182C" w:rsidP="00C1182C">
      <w:pPr>
        <w:spacing w:before="0" w:line="240" w:lineRule="auto"/>
        <w:jc w:val="right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Firmato digitalmente </w:t>
      </w:r>
    </w:p>
    <w:p w14:paraId="0A6781C4" w14:textId="5B122C43" w:rsidR="00C1182C" w:rsidRDefault="00C1182C" w:rsidP="00C1182C">
      <w:pPr>
        <w:spacing w:before="0" w:line="240" w:lineRule="auto"/>
        <w:jc w:val="left"/>
        <w:rPr>
          <w:rFonts w:ascii="Times New Roman" w:hAnsi="Times New Roman"/>
          <w:sz w:val="22"/>
          <w:lang w:eastAsia="it-IT"/>
        </w:rPr>
      </w:pPr>
    </w:p>
    <w:sectPr w:rsidR="00C11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238"/>
    <w:multiLevelType w:val="multilevel"/>
    <w:tmpl w:val="D9B6936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518349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F2"/>
    <w:rsid w:val="000A1938"/>
    <w:rsid w:val="000C4195"/>
    <w:rsid w:val="00203E64"/>
    <w:rsid w:val="003664A4"/>
    <w:rsid w:val="00406327"/>
    <w:rsid w:val="004559D1"/>
    <w:rsid w:val="004C5F1B"/>
    <w:rsid w:val="00524373"/>
    <w:rsid w:val="00550923"/>
    <w:rsid w:val="00596E5F"/>
    <w:rsid w:val="00597E74"/>
    <w:rsid w:val="00600133"/>
    <w:rsid w:val="006716E7"/>
    <w:rsid w:val="006A1D6D"/>
    <w:rsid w:val="007071FA"/>
    <w:rsid w:val="008043A0"/>
    <w:rsid w:val="0089073E"/>
    <w:rsid w:val="008F6CED"/>
    <w:rsid w:val="00936550"/>
    <w:rsid w:val="00983E74"/>
    <w:rsid w:val="00A06F96"/>
    <w:rsid w:val="00A13CF2"/>
    <w:rsid w:val="00A26962"/>
    <w:rsid w:val="00A403AF"/>
    <w:rsid w:val="00AB7B92"/>
    <w:rsid w:val="00B90061"/>
    <w:rsid w:val="00BA22DE"/>
    <w:rsid w:val="00BE506C"/>
    <w:rsid w:val="00C1182C"/>
    <w:rsid w:val="00C11877"/>
    <w:rsid w:val="00C26F43"/>
    <w:rsid w:val="00D31A38"/>
    <w:rsid w:val="00D47C8C"/>
    <w:rsid w:val="00D92877"/>
    <w:rsid w:val="00E771E3"/>
    <w:rsid w:val="00E80CD1"/>
    <w:rsid w:val="00F0178E"/>
    <w:rsid w:val="00F06A16"/>
    <w:rsid w:val="00F8615D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C908"/>
  <w15:chartTrackingRefBased/>
  <w15:docId w15:val="{CBDAB345-BAD9-4B21-BAF4-0B4A3329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82C"/>
    <w:pPr>
      <w:spacing w:before="120" w:after="0" w:line="264" w:lineRule="auto"/>
      <w:jc w:val="both"/>
    </w:pPr>
    <w:rPr>
      <w:rFonts w:ascii="Calibri" w:eastAsia="Times New Roman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1182C"/>
    <w:pPr>
      <w:keepNext/>
      <w:keepLines/>
      <w:numPr>
        <w:numId w:val="1"/>
      </w:numPr>
      <w:spacing w:before="240" w:after="360"/>
      <w:outlineLvl w:val="0"/>
    </w:pPr>
    <w:rPr>
      <w:rFonts w:ascii="Cambria" w:eastAsia="MS ????" w:hAnsi="Cambria"/>
      <w:b/>
      <w:bCs/>
      <w:color w:val="17365D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1182C"/>
    <w:pPr>
      <w:keepNext/>
      <w:keepLines/>
      <w:numPr>
        <w:ilvl w:val="1"/>
        <w:numId w:val="1"/>
      </w:numPr>
      <w:spacing w:before="240" w:after="120"/>
      <w:outlineLvl w:val="1"/>
    </w:pPr>
    <w:rPr>
      <w:rFonts w:ascii="Cambria" w:eastAsia="MS ????" w:hAnsi="Cambria"/>
      <w:b/>
      <w:bCs/>
      <w:color w:val="17365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1182C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????" w:hAnsi="Cambria"/>
      <w:b/>
      <w:bCs/>
      <w:color w:val="00206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1182C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MS ????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1182C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????" w:hAnsi="Cambria"/>
      <w:color w:val="243F6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1182C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????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1182C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????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1182C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????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1182C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????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1182C"/>
    <w:rPr>
      <w:rFonts w:ascii="Cambria" w:eastAsia="MS ????" w:hAnsi="Cambria" w:cs="Times New Roman"/>
      <w:b/>
      <w:bCs/>
      <w:color w:val="17365D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sid w:val="00C1182C"/>
    <w:rPr>
      <w:rFonts w:ascii="Cambria" w:eastAsia="MS ????" w:hAnsi="Cambria" w:cs="Times New Roman"/>
      <w:b/>
      <w:bCs/>
      <w:color w:val="17365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C1182C"/>
    <w:rPr>
      <w:rFonts w:ascii="Cambria" w:eastAsia="MS ????" w:hAnsi="Cambria" w:cs="Times New Roman"/>
      <w:b/>
      <w:bCs/>
      <w:color w:val="002060"/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C1182C"/>
    <w:rPr>
      <w:rFonts w:ascii="Cambria" w:eastAsia="MS ????" w:hAnsi="Cambria" w:cs="Times New Roman"/>
      <w:b/>
      <w:bCs/>
      <w:i/>
      <w:iCs/>
      <w:color w:val="4F81BD"/>
      <w:sz w:val="24"/>
    </w:rPr>
  </w:style>
  <w:style w:type="character" w:customStyle="1" w:styleId="Titolo5Carattere">
    <w:name w:val="Titolo 5 Carattere"/>
    <w:basedOn w:val="Carpredefinitoparagrafo"/>
    <w:link w:val="Titolo5"/>
    <w:semiHidden/>
    <w:rsid w:val="00C1182C"/>
    <w:rPr>
      <w:rFonts w:ascii="Cambria" w:eastAsia="MS ????" w:hAnsi="Cambria" w:cs="Times New Roman"/>
      <w:color w:val="243F60"/>
      <w:sz w:val="24"/>
    </w:rPr>
  </w:style>
  <w:style w:type="character" w:customStyle="1" w:styleId="Titolo6Carattere">
    <w:name w:val="Titolo 6 Carattere"/>
    <w:basedOn w:val="Carpredefinitoparagrafo"/>
    <w:link w:val="Titolo6"/>
    <w:semiHidden/>
    <w:rsid w:val="00C1182C"/>
    <w:rPr>
      <w:rFonts w:ascii="Cambria" w:eastAsia="MS ????" w:hAnsi="Cambria" w:cs="Times New Roman"/>
      <w:i/>
      <w:iCs/>
      <w:color w:val="243F60"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C1182C"/>
    <w:rPr>
      <w:rFonts w:ascii="Cambria" w:eastAsia="MS ????" w:hAnsi="Cambria" w:cs="Times New Roman"/>
      <w:i/>
      <w:iCs/>
      <w:color w:val="404040"/>
      <w:sz w:val="24"/>
    </w:rPr>
  </w:style>
  <w:style w:type="character" w:customStyle="1" w:styleId="Titolo8Carattere">
    <w:name w:val="Titolo 8 Carattere"/>
    <w:basedOn w:val="Carpredefinitoparagrafo"/>
    <w:link w:val="Titolo8"/>
    <w:semiHidden/>
    <w:rsid w:val="00C1182C"/>
    <w:rPr>
      <w:rFonts w:ascii="Cambria" w:eastAsia="MS ????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sid w:val="00C1182C"/>
    <w:rPr>
      <w:rFonts w:ascii="Cambria" w:eastAsia="MS ????" w:hAnsi="Cambria" w:cs="Times New Roman"/>
      <w:i/>
      <w:iCs/>
      <w:color w:val="404040"/>
      <w:sz w:val="20"/>
      <w:szCs w:val="20"/>
    </w:rPr>
  </w:style>
  <w:style w:type="character" w:styleId="Collegamentoipertestuale">
    <w:name w:val="Hyperlink"/>
    <w:uiPriority w:val="99"/>
    <w:semiHidden/>
    <w:unhideWhenUsed/>
    <w:rsid w:val="00C1182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sisma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E346D05ECA4F807BFC5F009DFC2A" ma:contentTypeVersion="16" ma:contentTypeDescription="Creare un nuovo documento." ma:contentTypeScope="" ma:versionID="79d4f38a84755c52fc512f77916ec4c7">
  <xsd:schema xmlns:xsd="http://www.w3.org/2001/XMLSchema" xmlns:xs="http://www.w3.org/2001/XMLSchema" xmlns:p="http://schemas.microsoft.com/office/2006/metadata/properties" xmlns:ns2="db2a4ec6-bf30-40e1-95e8-5f0b59d2ff3f" targetNamespace="http://schemas.microsoft.com/office/2006/metadata/properties" ma:root="true" ma:fieldsID="4aafc016f6a9c6485f319f72b6051d0e" ns2:_="">
    <xsd:import namespace="db2a4ec6-bf30-40e1-95e8-5f0b59d2ff3f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a4ec6-bf30-40e1-95e8-5f0b59d2ff3f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b2a4ec6-bf30-40e1-95e8-5f0b59d2ff3f" xsi:nil="true"/>
    <_bpm_Sintesi xmlns="db2a4ec6-bf30-40e1-95e8-5f0b59d2ff3f" xsi:nil="true"/>
    <_bpm_StatoId xmlns="db2a4ec6-bf30-40e1-95e8-5f0b59d2ff3f" xsi:nil="true"/>
    <_bpm_ErroreId xmlns="db2a4ec6-bf30-40e1-95e8-5f0b59d2ff3f" xsi:nil="true"/>
  </documentManagement>
</p:properties>
</file>

<file path=customXml/itemProps1.xml><?xml version="1.0" encoding="utf-8"?>
<ds:datastoreItem xmlns:ds="http://schemas.openxmlformats.org/officeDocument/2006/customXml" ds:itemID="{96861E9E-ADED-4540-B0A3-6D1277CE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a4ec6-bf30-40e1-95e8-5f0b59d2f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A0AD5-A30A-40D2-B3E7-F6532FA1B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32E01-E75A-4BE4-B850-823E4081FB16}">
  <ds:schemaRefs>
    <ds:schemaRef ds:uri="http://schemas.microsoft.com/office/2006/metadata/properties"/>
    <ds:schemaRef ds:uri="http://schemas.microsoft.com/office/infopath/2007/PartnerControls"/>
    <ds:schemaRef ds:uri="db2a4ec6-bf30-40e1-95e8-5f0b59d2ff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 Davide</dc:creator>
  <cp:keywords/>
  <dc:description/>
  <cp:lastModifiedBy>Federica</cp:lastModifiedBy>
  <cp:revision>25</cp:revision>
  <dcterms:created xsi:type="dcterms:W3CDTF">2021-06-21T08:17:00Z</dcterms:created>
  <dcterms:modified xsi:type="dcterms:W3CDTF">2026-05-04T10:28:00Z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0x010100BAF1E346D05ECA4F807BFC5F009DFC2A</vt:lpwstr>
  </property>
  <property fmtid="{D5CDD505-2E9C-101B-9397-08002B2CF9AE}" pid="3" name="Order">
    <vt:r8>9059900</vt:r8>
  </property>
</Properties>
</file>